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5" w:rsidRPr="007F18D5" w:rsidRDefault="007F18D5" w:rsidP="007F18D5">
      <w:pPr>
        <w:rPr>
          <w:sz w:val="52"/>
          <w:szCs w:val="52"/>
        </w:rPr>
      </w:pPr>
      <w:r w:rsidRPr="007F18D5">
        <w:rPr>
          <w:sz w:val="52"/>
          <w:szCs w:val="52"/>
        </w:rPr>
        <w:t xml:space="preserve">OBIETTIVIFORMATIVI CLASSE SECONDA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>Conoscere la funzione della regola nei diversi ambienti di vita quotidiana.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 xml:space="preserve">Mettere in atto comportamenti di autonomia, autocontrollo, fiducia in sé.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 xml:space="preserve">Conoscere i concetti di diritto- dovere.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 xml:space="preserve">Accettare, rispettare gli altri e i diversi da sé.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 xml:space="preserve">Interagire correttamente con i coetanei e gli adulti.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 xml:space="preserve">Riconoscere le esigenze del proprio corpo e individuare l’alimentazione adeguata alla sua crescita.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 xml:space="preserve">Assumere un comportamento corretto verso la natura. </w:t>
      </w:r>
    </w:p>
    <w:p w:rsidR="007F18D5" w:rsidRPr="007F18D5" w:rsidRDefault="007F18D5" w:rsidP="007F18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52"/>
          <w:szCs w:val="52"/>
        </w:rPr>
      </w:pPr>
      <w:r w:rsidRPr="007F18D5">
        <w:rPr>
          <w:rFonts w:ascii="Times New Roman" w:hAnsi="Times New Roman"/>
          <w:kern w:val="2"/>
          <w:sz w:val="52"/>
          <w:szCs w:val="52"/>
        </w:rPr>
        <w:t>Conoscere e rispettare le regole della strada</w:t>
      </w:r>
    </w:p>
    <w:p w:rsidR="00F71928" w:rsidRDefault="00F71928"/>
    <w:sectPr w:rsidR="00F71928" w:rsidSect="00F71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8D5"/>
    <w:rsid w:val="007F18D5"/>
    <w:rsid w:val="00F7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8D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SCATAMACCHIA</dc:creator>
  <cp:keywords/>
  <dc:description/>
  <cp:lastModifiedBy>FRANCESCA SCATAMACCHIA</cp:lastModifiedBy>
  <cp:revision>2</cp:revision>
  <dcterms:created xsi:type="dcterms:W3CDTF">2017-04-03T13:50:00Z</dcterms:created>
  <dcterms:modified xsi:type="dcterms:W3CDTF">2017-04-03T13:51:00Z</dcterms:modified>
</cp:coreProperties>
</file>