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89" w:rsidRPr="009D3489" w:rsidRDefault="009D3489" w:rsidP="009D3489">
      <w:pPr>
        <w:rPr>
          <w:b/>
          <w:sz w:val="32"/>
          <w:szCs w:val="32"/>
        </w:rPr>
      </w:pPr>
      <w:r w:rsidRPr="002C792E">
        <w:rPr>
          <w:b/>
          <w:sz w:val="32"/>
          <w:szCs w:val="32"/>
        </w:rPr>
        <w:t>PROGETTAZIONE  ANNUALE</w:t>
      </w:r>
      <w:r>
        <w:rPr>
          <w:b/>
          <w:sz w:val="32"/>
          <w:szCs w:val="32"/>
        </w:rPr>
        <w:t xml:space="preserve">  </w:t>
      </w:r>
      <w:r w:rsidRPr="002C792E">
        <w:rPr>
          <w:b/>
          <w:sz w:val="24"/>
          <w:szCs w:val="24"/>
        </w:rPr>
        <w:t>RELIGIONE</w:t>
      </w:r>
      <w:r>
        <w:rPr>
          <w:b/>
          <w:sz w:val="32"/>
          <w:szCs w:val="32"/>
        </w:rPr>
        <w:t xml:space="preserve">   </w:t>
      </w:r>
      <w:proofErr w:type="spellStart"/>
      <w:r w:rsidR="00B3433B">
        <w:rPr>
          <w:sz w:val="24"/>
          <w:szCs w:val="24"/>
        </w:rPr>
        <w:t>a.s.</w:t>
      </w:r>
      <w:proofErr w:type="spellEnd"/>
      <w:r w:rsidR="00B3433B">
        <w:rPr>
          <w:sz w:val="24"/>
          <w:szCs w:val="24"/>
        </w:rPr>
        <w:t xml:space="preserve"> 2018</w:t>
      </w:r>
      <w:r>
        <w:rPr>
          <w:sz w:val="24"/>
          <w:szCs w:val="24"/>
        </w:rPr>
        <w:t>-201</w:t>
      </w:r>
      <w:r w:rsidR="00B3433B">
        <w:rPr>
          <w:sz w:val="24"/>
          <w:szCs w:val="24"/>
        </w:rPr>
        <w:t>9</w:t>
      </w:r>
    </w:p>
    <w:p w:rsidR="009D3489" w:rsidRDefault="009D3489" w:rsidP="009D3489">
      <w:pPr>
        <w:rPr>
          <w:sz w:val="24"/>
          <w:szCs w:val="24"/>
        </w:rPr>
      </w:pPr>
      <w:r>
        <w:t xml:space="preserve">                  </w:t>
      </w:r>
      <w:r w:rsidRPr="002C792E">
        <w:rPr>
          <w:sz w:val="24"/>
          <w:szCs w:val="24"/>
        </w:rPr>
        <w:t>TRAGUARDI PER LO SVILUPPO DELLE COMPETENZE DELLA SCUOLA PRIMARIA</w:t>
      </w:r>
    </w:p>
    <w:p w:rsidR="009D3489" w:rsidRPr="002C792E" w:rsidRDefault="009D3489" w:rsidP="009D3489">
      <w:pPr>
        <w:jc w:val="center"/>
        <w:rPr>
          <w:sz w:val="24"/>
          <w:szCs w:val="24"/>
        </w:rPr>
      </w:pPr>
    </w:p>
    <w:p w:rsidR="009D3489" w:rsidRPr="002C792E" w:rsidRDefault="009D3489" w:rsidP="009D348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2C792E">
        <w:rPr>
          <w:sz w:val="24"/>
          <w:szCs w:val="24"/>
        </w:rPr>
        <w:t>L’alunno riflette su Dio Creatore e Padre, sui dati fondamentali della vita di Gesù e sa collegare i contenuti principali del suo insegnamento alle tradizioni dell’ambiente in cui vive; riconosce il significato cristiano del Natale e della Pasqua, traendone motivo per interrogarsi sul valore di tali festività nell’esperienza personale, familiare e sociale.</w:t>
      </w:r>
    </w:p>
    <w:p w:rsidR="009D3489" w:rsidRPr="002C792E" w:rsidRDefault="009D3489" w:rsidP="009D348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2C792E">
        <w:rPr>
          <w:sz w:val="24"/>
          <w:szCs w:val="24"/>
        </w:rPr>
        <w:t>Riconosce che la Bibbia è il libro sacro per cristiani ed ebrei e documento fondamentale della nostra cultura, sapendola distinguere da altre tipologie di testi, tra cui quelli di altre religioni; identifica le caratteristiche essenziali di un brano biblico, sa farsi accompagnare nell’analisi delle pagine a lui più accessibili, per collegarle alla propria esperienza.</w:t>
      </w:r>
    </w:p>
    <w:p w:rsidR="009D3489" w:rsidRDefault="009D3489" w:rsidP="009D348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2C792E">
        <w:rPr>
          <w:sz w:val="24"/>
          <w:szCs w:val="24"/>
        </w:rPr>
        <w:t>Si confronta con l’esperienza religiosa e distingue la specificità della proposta di salvezza del cristianesimo; identifica nella Chiesa la comunità di coloro che credono in Gesù Cristo e si impegnano per mettere in pratica il suo insegnamento; coglie il significato dei Sacramenti e si interroga sul valore che essi hanno nella vita dei cristiani.</w:t>
      </w:r>
    </w:p>
    <w:p w:rsidR="009D3489" w:rsidRPr="00150D84" w:rsidRDefault="009D3489" w:rsidP="009D3489">
      <w:pPr>
        <w:jc w:val="both"/>
        <w:rPr>
          <w:b/>
          <w:sz w:val="28"/>
          <w:szCs w:val="28"/>
        </w:rPr>
      </w:pPr>
      <w:r w:rsidRPr="00150D84">
        <w:rPr>
          <w:b/>
          <w:sz w:val="28"/>
          <w:szCs w:val="28"/>
        </w:rPr>
        <w:t>Classi prime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4180"/>
        <w:gridCol w:w="4180"/>
      </w:tblGrid>
      <w:tr w:rsidR="009D3489" w:rsidTr="00A00D05">
        <w:tc>
          <w:tcPr>
            <w:tcW w:w="4180" w:type="dxa"/>
          </w:tcPr>
          <w:p w:rsidR="009D3489" w:rsidRDefault="009D3489" w:rsidP="00A00D05">
            <w:pPr>
              <w:jc w:val="both"/>
              <w:rPr>
                <w:sz w:val="24"/>
                <w:szCs w:val="24"/>
              </w:rPr>
            </w:pPr>
          </w:p>
          <w:p w:rsidR="009D3489" w:rsidRPr="00150D84" w:rsidRDefault="009D3489" w:rsidP="00A00D05">
            <w:pPr>
              <w:jc w:val="center"/>
              <w:rPr>
                <w:b/>
                <w:sz w:val="24"/>
                <w:szCs w:val="24"/>
              </w:rPr>
            </w:pPr>
            <w:r w:rsidRPr="00150D84">
              <w:rPr>
                <w:b/>
                <w:sz w:val="24"/>
                <w:szCs w:val="24"/>
              </w:rPr>
              <w:t>NUCLEI  TEMATICI</w:t>
            </w:r>
          </w:p>
        </w:tc>
        <w:tc>
          <w:tcPr>
            <w:tcW w:w="4180" w:type="dxa"/>
          </w:tcPr>
          <w:p w:rsidR="009D3489" w:rsidRPr="00150D84" w:rsidRDefault="009D3489" w:rsidP="00A00D05">
            <w:pPr>
              <w:jc w:val="center"/>
              <w:rPr>
                <w:b/>
                <w:sz w:val="24"/>
                <w:szCs w:val="24"/>
              </w:rPr>
            </w:pPr>
          </w:p>
          <w:p w:rsidR="009D3489" w:rsidRPr="00150D84" w:rsidRDefault="009D3489" w:rsidP="00A00D05">
            <w:pPr>
              <w:jc w:val="center"/>
              <w:rPr>
                <w:b/>
                <w:sz w:val="24"/>
                <w:szCs w:val="24"/>
              </w:rPr>
            </w:pPr>
            <w:r w:rsidRPr="00150D84">
              <w:rPr>
                <w:b/>
                <w:sz w:val="24"/>
                <w:szCs w:val="24"/>
              </w:rPr>
              <w:t>OBIETTIVI</w:t>
            </w:r>
          </w:p>
        </w:tc>
      </w:tr>
      <w:tr w:rsidR="009D3489" w:rsidTr="00A00D05">
        <w:tc>
          <w:tcPr>
            <w:tcW w:w="4180" w:type="dxa"/>
          </w:tcPr>
          <w:p w:rsidR="009D3489" w:rsidRPr="00150D84" w:rsidRDefault="009D3489" w:rsidP="00A00D05">
            <w:pPr>
              <w:jc w:val="both"/>
              <w:rPr>
                <w:b/>
                <w:sz w:val="26"/>
                <w:szCs w:val="26"/>
              </w:rPr>
            </w:pPr>
            <w:r w:rsidRPr="00150D84">
              <w:rPr>
                <w:b/>
                <w:sz w:val="26"/>
                <w:szCs w:val="26"/>
              </w:rPr>
              <w:t>Dio e l’uomo</w:t>
            </w:r>
          </w:p>
          <w:p w:rsidR="009D3489" w:rsidRPr="00150D84" w:rsidRDefault="009D3489" w:rsidP="00A00D05">
            <w:pPr>
              <w:jc w:val="both"/>
              <w:rPr>
                <w:i/>
                <w:sz w:val="24"/>
                <w:szCs w:val="24"/>
              </w:rPr>
            </w:pPr>
            <w:r w:rsidRPr="00150D84">
              <w:rPr>
                <w:i/>
                <w:sz w:val="24"/>
                <w:szCs w:val="24"/>
              </w:rPr>
              <w:t xml:space="preserve">TSC </w:t>
            </w:r>
          </w:p>
          <w:p w:rsidR="009D3489" w:rsidRDefault="009D3489" w:rsidP="00A00D05">
            <w:pPr>
              <w:jc w:val="both"/>
              <w:rPr>
                <w:sz w:val="24"/>
                <w:szCs w:val="24"/>
              </w:rPr>
            </w:pPr>
            <w:r w:rsidRPr="00150D84">
              <w:rPr>
                <w:i/>
                <w:sz w:val="24"/>
                <w:szCs w:val="24"/>
              </w:rPr>
              <w:t>1,3</w:t>
            </w:r>
          </w:p>
        </w:tc>
        <w:tc>
          <w:tcPr>
            <w:tcW w:w="4180" w:type="dxa"/>
          </w:tcPr>
          <w:p w:rsidR="009D3489" w:rsidRDefault="009D3489" w:rsidP="00A00D05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Scoprire che per la religione cristiana Dio è Creatore e Padre e che fin dalle origini ha voluto stabilire un’alleanza con l’uomo.</w:t>
            </w:r>
          </w:p>
          <w:p w:rsidR="009D3489" w:rsidRPr="000B2D4F" w:rsidRDefault="009D3489" w:rsidP="00A00D05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Conoscere Gesù di Nazareth, </w:t>
            </w:r>
            <w:proofErr w:type="spellStart"/>
            <w:r>
              <w:rPr>
                <w:sz w:val="24"/>
                <w:szCs w:val="24"/>
              </w:rPr>
              <w:t>Emmanuele</w:t>
            </w:r>
            <w:proofErr w:type="spellEnd"/>
            <w:r>
              <w:rPr>
                <w:sz w:val="24"/>
                <w:szCs w:val="24"/>
              </w:rPr>
              <w:t xml:space="preserve"> e Messia, crocifisso e risorto e come tale testimoniato dai cristiani.</w:t>
            </w:r>
          </w:p>
        </w:tc>
      </w:tr>
      <w:tr w:rsidR="009D3489" w:rsidTr="00A00D05">
        <w:tc>
          <w:tcPr>
            <w:tcW w:w="4180" w:type="dxa"/>
          </w:tcPr>
          <w:p w:rsidR="009D3489" w:rsidRPr="00150D84" w:rsidRDefault="009D3489" w:rsidP="00A00D05">
            <w:pPr>
              <w:jc w:val="both"/>
              <w:rPr>
                <w:b/>
                <w:sz w:val="26"/>
                <w:szCs w:val="26"/>
              </w:rPr>
            </w:pPr>
            <w:r w:rsidRPr="00150D84">
              <w:rPr>
                <w:b/>
                <w:sz w:val="26"/>
                <w:szCs w:val="26"/>
              </w:rPr>
              <w:t>La Bibbia e le altre fonti</w:t>
            </w:r>
          </w:p>
          <w:p w:rsidR="009D3489" w:rsidRPr="00150D84" w:rsidRDefault="009D3489" w:rsidP="00A00D05">
            <w:pPr>
              <w:jc w:val="both"/>
              <w:rPr>
                <w:i/>
                <w:sz w:val="24"/>
                <w:szCs w:val="24"/>
              </w:rPr>
            </w:pPr>
            <w:r w:rsidRPr="00150D84">
              <w:rPr>
                <w:i/>
                <w:sz w:val="24"/>
                <w:szCs w:val="24"/>
              </w:rPr>
              <w:t>TSC</w:t>
            </w:r>
          </w:p>
          <w:p w:rsidR="009D3489" w:rsidRDefault="009D3489" w:rsidP="00A00D05">
            <w:pPr>
              <w:jc w:val="both"/>
              <w:rPr>
                <w:sz w:val="24"/>
                <w:szCs w:val="24"/>
              </w:rPr>
            </w:pPr>
            <w:r w:rsidRPr="00150D8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180" w:type="dxa"/>
          </w:tcPr>
          <w:p w:rsidR="009D3489" w:rsidRPr="000B2D4F" w:rsidRDefault="009D3489" w:rsidP="00A00D05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Ascoltare e saper riferire circa alcune pagine bibliche fondamentali, tra cui i racconti della creazione.</w:t>
            </w:r>
          </w:p>
        </w:tc>
      </w:tr>
      <w:tr w:rsidR="009D3489" w:rsidTr="00A00D05">
        <w:tc>
          <w:tcPr>
            <w:tcW w:w="4180" w:type="dxa"/>
          </w:tcPr>
          <w:p w:rsidR="009D3489" w:rsidRPr="00150D84" w:rsidRDefault="009D3489" w:rsidP="00A00D05">
            <w:pPr>
              <w:jc w:val="both"/>
              <w:rPr>
                <w:b/>
                <w:sz w:val="26"/>
                <w:szCs w:val="26"/>
              </w:rPr>
            </w:pPr>
            <w:r w:rsidRPr="00150D84">
              <w:rPr>
                <w:b/>
                <w:sz w:val="26"/>
                <w:szCs w:val="26"/>
              </w:rPr>
              <w:t>Il linguaggio religioso</w:t>
            </w:r>
          </w:p>
          <w:p w:rsidR="009D3489" w:rsidRPr="00150D84" w:rsidRDefault="009D3489" w:rsidP="00A00D05">
            <w:pPr>
              <w:jc w:val="both"/>
              <w:rPr>
                <w:i/>
                <w:sz w:val="24"/>
                <w:szCs w:val="24"/>
              </w:rPr>
            </w:pPr>
            <w:r w:rsidRPr="00150D84">
              <w:rPr>
                <w:i/>
                <w:sz w:val="24"/>
                <w:szCs w:val="24"/>
              </w:rPr>
              <w:t>TSC</w:t>
            </w:r>
          </w:p>
          <w:p w:rsidR="009D3489" w:rsidRDefault="009D3489" w:rsidP="00A00D05">
            <w:pPr>
              <w:jc w:val="both"/>
              <w:rPr>
                <w:sz w:val="24"/>
                <w:szCs w:val="24"/>
              </w:rPr>
            </w:pPr>
            <w:r w:rsidRPr="00150D8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80" w:type="dxa"/>
          </w:tcPr>
          <w:p w:rsidR="009D3489" w:rsidRPr="000B2D4F" w:rsidRDefault="009D3489" w:rsidP="00A00D05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Riconoscere i segni cristiani in particolare del Natale e della Pasqua, nell’ambiente e nelle celebrazioni.</w:t>
            </w:r>
          </w:p>
        </w:tc>
      </w:tr>
      <w:tr w:rsidR="009D3489" w:rsidTr="00A00D05">
        <w:tc>
          <w:tcPr>
            <w:tcW w:w="4180" w:type="dxa"/>
          </w:tcPr>
          <w:p w:rsidR="009D3489" w:rsidRPr="00150D84" w:rsidRDefault="009D3489" w:rsidP="00A00D05">
            <w:pPr>
              <w:jc w:val="both"/>
              <w:rPr>
                <w:b/>
                <w:sz w:val="26"/>
                <w:szCs w:val="26"/>
              </w:rPr>
            </w:pPr>
            <w:r w:rsidRPr="00150D84">
              <w:rPr>
                <w:b/>
                <w:sz w:val="26"/>
                <w:szCs w:val="26"/>
              </w:rPr>
              <w:t>I valori etici e religiosi</w:t>
            </w:r>
          </w:p>
          <w:p w:rsidR="009D3489" w:rsidRPr="00150D84" w:rsidRDefault="009D3489" w:rsidP="00A00D05">
            <w:pPr>
              <w:jc w:val="both"/>
              <w:rPr>
                <w:i/>
                <w:sz w:val="24"/>
                <w:szCs w:val="24"/>
              </w:rPr>
            </w:pPr>
            <w:r w:rsidRPr="00150D84">
              <w:rPr>
                <w:i/>
                <w:sz w:val="24"/>
                <w:szCs w:val="24"/>
              </w:rPr>
              <w:t>TSC</w:t>
            </w:r>
          </w:p>
          <w:p w:rsidR="009D3489" w:rsidRDefault="009D3489" w:rsidP="00A00D05">
            <w:pPr>
              <w:jc w:val="both"/>
              <w:rPr>
                <w:sz w:val="24"/>
                <w:szCs w:val="24"/>
              </w:rPr>
            </w:pPr>
            <w:r w:rsidRPr="00150D84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180" w:type="dxa"/>
          </w:tcPr>
          <w:p w:rsidR="009D3489" w:rsidRPr="002300F3" w:rsidRDefault="009D3489" w:rsidP="00A00D05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Riconoscere che la morale cristiana si fonda sul comandamento dell’amore di Dio e del prossimo, come insegnato da Gesù.</w:t>
            </w:r>
          </w:p>
        </w:tc>
      </w:tr>
    </w:tbl>
    <w:p w:rsidR="00135A93" w:rsidRDefault="00135A93"/>
    <w:sectPr w:rsidR="00135A93" w:rsidSect="00135A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A4DB0"/>
    <w:multiLevelType w:val="hybridMultilevel"/>
    <w:tmpl w:val="72383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537AC"/>
    <w:multiLevelType w:val="hybridMultilevel"/>
    <w:tmpl w:val="77F0C3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4257E"/>
    <w:multiLevelType w:val="hybridMultilevel"/>
    <w:tmpl w:val="3A3A2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3489"/>
    <w:rsid w:val="00135A93"/>
    <w:rsid w:val="00261199"/>
    <w:rsid w:val="009D3489"/>
    <w:rsid w:val="00B3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34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3489"/>
    <w:pPr>
      <w:ind w:left="720"/>
      <w:contextualSpacing/>
    </w:pPr>
  </w:style>
  <w:style w:type="table" w:styleId="Grigliatabella">
    <w:name w:val="Table Grid"/>
    <w:basedOn w:val="Tabellanormale"/>
    <w:uiPriority w:val="59"/>
    <w:rsid w:val="009D3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SCATAMACCHIA</dc:creator>
  <cp:keywords/>
  <dc:description/>
  <cp:lastModifiedBy>FRANCESCA SCATAMACCHIA</cp:lastModifiedBy>
  <cp:revision>3</cp:revision>
  <dcterms:created xsi:type="dcterms:W3CDTF">2017-04-02T14:41:00Z</dcterms:created>
  <dcterms:modified xsi:type="dcterms:W3CDTF">2018-10-26T12:50:00Z</dcterms:modified>
</cp:coreProperties>
</file>